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56" w:rsidRPr="00B3568C" w:rsidRDefault="00C06B82" w:rsidP="001C39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bookmarkStart w:id="0" w:name="_GoBack"/>
      <w:bookmarkEnd w:id="0"/>
      <w:r w:rsidR="001C3956">
        <w:rPr>
          <w:rFonts w:ascii="Times New Roman" w:hAnsi="Times New Roman" w:cs="Times New Roman"/>
          <w:b/>
          <w:sz w:val="28"/>
          <w:szCs w:val="28"/>
        </w:rPr>
        <w:t>.</w:t>
      </w:r>
      <w:r w:rsidR="001C395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</w:r>
      <w:r w:rsidR="001C3956"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1C3956" w:rsidRDefault="001C3956" w:rsidP="001C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1C3956" w:rsidRPr="00B3568C" w:rsidRDefault="001C3956" w:rsidP="001C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D084B" w:rsidRDefault="002D084B" w:rsidP="002D084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Тема 2.5. Пассажиропотоки и методы их изучения</w:t>
      </w:r>
    </w:p>
    <w:p w:rsidR="001C3956" w:rsidRPr="00B3568C" w:rsidRDefault="001C3956" w:rsidP="001C3956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1C3956" w:rsidRPr="00FD65E0" w:rsidRDefault="001C3956" w:rsidP="001C3956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Style w:val="2"/>
          <w:rFonts w:eastAsiaTheme="minorHAnsi"/>
          <w:b w:val="0"/>
          <w:bCs w:val="0"/>
        </w:rPr>
      </w:pPr>
      <w:r w:rsidRPr="00FD65E0">
        <w:rPr>
          <w:rStyle w:val="2"/>
          <w:rFonts w:eastAsiaTheme="minorHAnsi"/>
        </w:rPr>
        <w:t xml:space="preserve">образовательная </w:t>
      </w:r>
      <w:r w:rsidRPr="00FD65E0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FD65E0"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 w:rsidRPr="001C3956">
        <w:rPr>
          <w:rFonts w:ascii="Times New Roman" w:hAnsi="Times New Roman" w:cs="Times New Roman"/>
          <w:sz w:val="28"/>
          <w:szCs w:val="28"/>
          <w:lang w:eastAsia="ru-RU" w:bidi="ru-RU"/>
        </w:rPr>
        <w:t>методов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одвижности населения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идов</w:t>
      </w:r>
      <w:r w:rsidRPr="0052276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2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поездок</w:t>
      </w:r>
      <w:r>
        <w:rPr>
          <w:rStyle w:val="2"/>
          <w:rFonts w:eastAsiaTheme="minorHAnsi"/>
        </w:rPr>
        <w:t>;</w:t>
      </w:r>
    </w:p>
    <w:p w:rsidR="001C3956" w:rsidRPr="00FD65E0" w:rsidRDefault="001C3956" w:rsidP="001C3956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5E0">
        <w:rPr>
          <w:rStyle w:val="2"/>
          <w:rFonts w:eastAsiaTheme="minorHAnsi"/>
        </w:rPr>
        <w:t>воспитательная</w:t>
      </w:r>
      <w:proofErr w:type="gramEnd"/>
      <w:r w:rsidRPr="00FD65E0">
        <w:rPr>
          <w:rStyle w:val="2"/>
          <w:rFonts w:eastAsiaTheme="minorHAnsi"/>
        </w:rPr>
        <w:t xml:space="preserve"> </w:t>
      </w:r>
      <w:r w:rsidRPr="00FD65E0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1C3956" w:rsidRPr="00B3568C" w:rsidRDefault="001C3956" w:rsidP="001C3956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1C3956" w:rsidRDefault="001C3956" w:rsidP="001C3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A5642A">
        <w:rPr>
          <w:rFonts w:ascii="Times New Roman" w:hAnsi="Times New Roman" w:cs="Times New Roman"/>
          <w:sz w:val="28"/>
          <w:szCs w:val="28"/>
        </w:rPr>
        <w:t>уметь определять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276F">
        <w:rPr>
          <w:rFonts w:ascii="Times New Roman" w:hAnsi="Times New Roman" w:cs="Times New Roman"/>
          <w:sz w:val="28"/>
          <w:szCs w:val="28"/>
        </w:rPr>
        <w:t>сновные факторы, влияющие на</w:t>
      </w:r>
      <w:r w:rsidRPr="00A5642A">
        <w:rPr>
          <w:rFonts w:ascii="Times New Roman" w:hAnsi="Times New Roman" w:cs="Times New Roman"/>
          <w:sz w:val="28"/>
          <w:szCs w:val="28"/>
        </w:rPr>
        <w:t xml:space="preserve"> </w:t>
      </w:r>
      <w:r w:rsidRPr="00A5642A">
        <w:rPr>
          <w:rFonts w:ascii="Times New Roman" w:hAnsi="Times New Roman" w:cs="Times New Roman"/>
          <w:sz w:val="28"/>
          <w:szCs w:val="28"/>
        </w:rPr>
        <w:t>подвижность населения</w:t>
      </w:r>
      <w:r>
        <w:rPr>
          <w:rFonts w:ascii="Times New Roman" w:hAnsi="Times New Roman" w:cs="Times New Roman"/>
          <w:sz w:val="28"/>
          <w:szCs w:val="28"/>
        </w:rPr>
        <w:t>; транспортную подвижность.</w:t>
      </w:r>
    </w:p>
    <w:p w:rsidR="001C3956" w:rsidRPr="00B3568C" w:rsidRDefault="001C3956" w:rsidP="001C3956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1C3956" w:rsidRDefault="001C3956" w:rsidP="001C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1C3956" w:rsidRDefault="001C3956" w:rsidP="001C39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Ответить на тестовые задания</w:t>
      </w:r>
    </w:p>
    <w:p w:rsidR="001C3956" w:rsidRPr="00287DE6" w:rsidRDefault="001C3956" w:rsidP="001C3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1C3956" w:rsidRPr="00B3568C" w:rsidRDefault="001C3956" w:rsidP="001C3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FD65E0">
          <w:rPr>
            <w:rStyle w:val="a3"/>
            <w:sz w:val="28"/>
            <w:szCs w:val="28"/>
            <w:lang w:val="en-US"/>
          </w:rPr>
          <w:t>kravcova</w:t>
        </w:r>
        <w:r w:rsidRPr="00FD65E0">
          <w:rPr>
            <w:rStyle w:val="a3"/>
            <w:sz w:val="28"/>
            <w:szCs w:val="28"/>
          </w:rPr>
          <w:t>200167@</w:t>
        </w:r>
        <w:r w:rsidRPr="00FD65E0">
          <w:rPr>
            <w:rStyle w:val="a3"/>
            <w:sz w:val="28"/>
            <w:szCs w:val="28"/>
            <w:lang w:val="en-US"/>
          </w:rPr>
          <w:t>mail</w:t>
        </w:r>
        <w:r w:rsidRPr="00FD65E0">
          <w:rPr>
            <w:rStyle w:val="a3"/>
            <w:sz w:val="28"/>
            <w:szCs w:val="28"/>
          </w:rPr>
          <w:t>.</w:t>
        </w:r>
        <w:r w:rsidRPr="00FD65E0">
          <w:rPr>
            <w:rStyle w:val="a3"/>
            <w:sz w:val="28"/>
            <w:szCs w:val="28"/>
            <w:lang w:val="en-US"/>
          </w:rPr>
          <w:t>ru</w:t>
        </w:r>
      </w:hyperlink>
      <w:r w:rsidRPr="00FD6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5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20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1C3956" w:rsidRDefault="001C3956" w:rsidP="002D084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2D084B" w:rsidRDefault="002D084B" w:rsidP="002D084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2D084B" w:rsidRPr="008A5AFC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5227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Методы изучения транспортной подвижности населения. 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276F">
        <w:rPr>
          <w:rFonts w:ascii="Times New Roman" w:hAnsi="Times New Roman" w:cs="Times New Roman"/>
          <w:sz w:val="28"/>
          <w:szCs w:val="28"/>
        </w:rPr>
        <w:t>Основные факторы, влияющие на транспортную подвижность населения.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AFC">
        <w:rPr>
          <w:rFonts w:ascii="Times New Roman" w:hAnsi="Times New Roman" w:cs="Times New Roman"/>
          <w:sz w:val="28"/>
          <w:szCs w:val="28"/>
        </w:rPr>
        <w:t>Гудков В.А. с. 38-48</w:t>
      </w:r>
    </w:p>
    <w:p w:rsidR="00875D8C" w:rsidRDefault="00875D8C" w:rsidP="002D084B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3956" w:rsidRDefault="001C3956" w:rsidP="002D084B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D084B" w:rsidRPr="00C01C7D" w:rsidRDefault="002D084B" w:rsidP="002D084B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</w:t>
      </w:r>
      <w:r w:rsidRPr="00C01C7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Методы изучения транспортной подвижности населения.</w:t>
      </w:r>
    </w:p>
    <w:p w:rsidR="002D084B" w:rsidRPr="00C01C7D" w:rsidRDefault="002D084B" w:rsidP="002D0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Для получения информации о потребностях в перевозках используют методы: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1) отчетно-статистические методы – основаны на использовании данных действующей системы учета и отчетности по перевозкам;</w:t>
      </w:r>
    </w:p>
    <w:p w:rsidR="002D084B" w:rsidRPr="0036174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74D">
        <w:rPr>
          <w:rStyle w:val="6689"/>
          <w:sz w:val="28"/>
          <w:szCs w:val="28"/>
        </w:rPr>
        <w:t>Эти методы являются основными при обследованиях,</w:t>
      </w:r>
      <w:r w:rsidRPr="0036174D">
        <w:rPr>
          <w:rStyle w:val="6689"/>
          <w:sz w:val="28"/>
          <w:szCs w:val="28"/>
        </w:rPr>
        <w:br/>
        <w:t>проводимых на междугородных и международных маршрутах, по</w:t>
      </w:r>
      <w:r w:rsidRPr="0036174D">
        <w:rPr>
          <w:rStyle w:val="734"/>
          <w:sz w:val="28"/>
          <w:szCs w:val="28"/>
        </w:rPr>
        <w:t xml:space="preserve">скольку </w:t>
      </w:r>
      <w:r w:rsidRPr="0036174D">
        <w:rPr>
          <w:rStyle w:val="734"/>
          <w:sz w:val="28"/>
          <w:szCs w:val="28"/>
        </w:rPr>
        <w:lastRenderedPageBreak/>
        <w:t xml:space="preserve">действующая там билетная система обеспечивает </w:t>
      </w:r>
      <w:proofErr w:type="spellStart"/>
      <w:r w:rsidRPr="0036174D">
        <w:rPr>
          <w:rStyle w:val="734"/>
          <w:sz w:val="28"/>
          <w:szCs w:val="28"/>
        </w:rPr>
        <w:t>порейсовый</w:t>
      </w:r>
      <w:proofErr w:type="spellEnd"/>
      <w:r w:rsidRPr="0036174D">
        <w:rPr>
          <w:rStyle w:val="734"/>
          <w:sz w:val="28"/>
          <w:szCs w:val="28"/>
        </w:rPr>
        <w:t xml:space="preserve"> учет корреспонденций. В городах отчетно-статистические</w:t>
      </w:r>
      <w:r>
        <w:rPr>
          <w:rStyle w:val="734"/>
          <w:sz w:val="28"/>
          <w:szCs w:val="28"/>
        </w:rPr>
        <w:t xml:space="preserve"> </w:t>
      </w:r>
      <w:r w:rsidRPr="0036174D">
        <w:rPr>
          <w:rStyle w:val="734"/>
          <w:sz w:val="28"/>
          <w:szCs w:val="28"/>
        </w:rPr>
        <w:t>методы дают информацию об</w:t>
      </w:r>
      <w:r>
        <w:rPr>
          <w:rStyle w:val="734"/>
          <w:sz w:val="28"/>
          <w:szCs w:val="28"/>
        </w:rPr>
        <w:t xml:space="preserve"> общем объеме перевозок пассажи</w:t>
      </w:r>
      <w:r w:rsidRPr="0036174D">
        <w:rPr>
          <w:rStyle w:val="734"/>
          <w:sz w:val="28"/>
          <w:szCs w:val="28"/>
        </w:rPr>
        <w:t>ров, распределении часовой выручки автомобилей-такси.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2) экспериментальные методы – основаны на обследованиях, проводимых по разработанным программам, методикам и правилам;</w:t>
      </w:r>
    </w:p>
    <w:p w:rsidR="002D084B" w:rsidRPr="00A80398" w:rsidRDefault="002D084B" w:rsidP="002D084B">
      <w:pPr>
        <w:pStyle w:val="6681"/>
        <w:shd w:val="clear" w:color="auto" w:fill="auto"/>
        <w:spacing w:after="0" w:line="240" w:lineRule="auto"/>
        <w:ind w:left="60" w:right="40" w:firstLine="507"/>
        <w:jc w:val="both"/>
        <w:rPr>
          <w:sz w:val="28"/>
          <w:szCs w:val="28"/>
        </w:rPr>
      </w:pPr>
      <w:r w:rsidRPr="00A80398">
        <w:rPr>
          <w:rStyle w:val="6689"/>
          <w:sz w:val="28"/>
          <w:szCs w:val="28"/>
        </w:rPr>
        <w:t>Эти методы являются основными для обследования входов-выходов и межрайонных корреспон</w:t>
      </w:r>
      <w:r>
        <w:rPr>
          <w:rStyle w:val="6689"/>
          <w:sz w:val="28"/>
          <w:szCs w:val="28"/>
        </w:rPr>
        <w:t>денций на внутригородских и приг</w:t>
      </w:r>
      <w:r w:rsidRPr="00A80398">
        <w:rPr>
          <w:rStyle w:val="6689"/>
          <w:sz w:val="28"/>
          <w:szCs w:val="28"/>
        </w:rPr>
        <w:t>ородных маршрутах.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3) расчетно-аналитические методы – основаны на использовании моделей прогноза показателей, характеризующих потребности в перевозках.</w:t>
      </w:r>
    </w:p>
    <w:p w:rsidR="002D084B" w:rsidRDefault="002D084B" w:rsidP="002D084B">
      <w:pPr>
        <w:pStyle w:val="6681"/>
        <w:shd w:val="clear" w:color="auto" w:fill="auto"/>
        <w:spacing w:after="0" w:line="240" w:lineRule="auto"/>
        <w:ind w:left="62" w:right="40" w:firstLine="862"/>
        <w:jc w:val="both"/>
        <w:rPr>
          <w:rStyle w:val="6689"/>
          <w:sz w:val="28"/>
          <w:szCs w:val="28"/>
        </w:rPr>
      </w:pPr>
      <w:r w:rsidRPr="0019521B">
        <w:rPr>
          <w:rStyle w:val="6689"/>
          <w:sz w:val="28"/>
          <w:szCs w:val="28"/>
        </w:rPr>
        <w:t>Расчетно-аналитические методы используют также для</w:t>
      </w:r>
      <w:r w:rsidRPr="0019521B">
        <w:rPr>
          <w:rStyle w:val="6689"/>
          <w:sz w:val="28"/>
          <w:szCs w:val="28"/>
        </w:rPr>
        <w:br/>
        <w:t>ориентировочного задания потре</w:t>
      </w:r>
      <w:r>
        <w:rPr>
          <w:rStyle w:val="6689"/>
          <w:sz w:val="28"/>
          <w:szCs w:val="28"/>
        </w:rPr>
        <w:t xml:space="preserve">бностей в </w:t>
      </w:r>
      <w:proofErr w:type="gramStart"/>
      <w:r>
        <w:rPr>
          <w:rStyle w:val="6689"/>
          <w:sz w:val="28"/>
          <w:szCs w:val="28"/>
        </w:rPr>
        <w:t>перевозках</w:t>
      </w:r>
      <w:proofErr w:type="gramEnd"/>
      <w:r>
        <w:rPr>
          <w:rStyle w:val="6689"/>
          <w:sz w:val="28"/>
          <w:szCs w:val="28"/>
        </w:rPr>
        <w:t xml:space="preserve"> при анали</w:t>
      </w:r>
      <w:r w:rsidRPr="0019521B">
        <w:rPr>
          <w:rStyle w:val="6689"/>
          <w:sz w:val="28"/>
          <w:szCs w:val="28"/>
        </w:rPr>
        <w:t>зе вновь разрабатываемых методо</w:t>
      </w:r>
      <w:r>
        <w:rPr>
          <w:rStyle w:val="6689"/>
          <w:sz w:val="28"/>
          <w:szCs w:val="28"/>
        </w:rPr>
        <w:t>в организации перевозок на ста</w:t>
      </w:r>
      <w:r w:rsidRPr="0019521B">
        <w:rPr>
          <w:rStyle w:val="6689"/>
          <w:sz w:val="28"/>
          <w:szCs w:val="28"/>
        </w:rPr>
        <w:t>дии разработки и настройки моделей решения задач организации</w:t>
      </w:r>
      <w:r w:rsidRPr="0019521B">
        <w:rPr>
          <w:rStyle w:val="6689"/>
          <w:sz w:val="28"/>
          <w:szCs w:val="28"/>
        </w:rPr>
        <w:br/>
        <w:t>перевозок.</w:t>
      </w:r>
    </w:p>
    <w:p w:rsidR="00875D8C" w:rsidRDefault="00875D8C" w:rsidP="002D084B">
      <w:pPr>
        <w:pStyle w:val="6681"/>
        <w:shd w:val="clear" w:color="auto" w:fill="auto"/>
        <w:spacing w:after="0" w:line="240" w:lineRule="auto"/>
        <w:ind w:left="62" w:right="40" w:firstLine="862"/>
        <w:jc w:val="both"/>
        <w:rPr>
          <w:sz w:val="28"/>
          <w:szCs w:val="28"/>
        </w:rPr>
      </w:pPr>
    </w:p>
    <w:p w:rsidR="001C3956" w:rsidRPr="0019521B" w:rsidRDefault="001C3956" w:rsidP="002D084B">
      <w:pPr>
        <w:pStyle w:val="6681"/>
        <w:shd w:val="clear" w:color="auto" w:fill="auto"/>
        <w:spacing w:after="0" w:line="240" w:lineRule="auto"/>
        <w:ind w:left="62" w:right="40" w:firstLine="862"/>
        <w:jc w:val="both"/>
        <w:rPr>
          <w:sz w:val="28"/>
          <w:szCs w:val="28"/>
        </w:rPr>
      </w:pPr>
    </w:p>
    <w:p w:rsidR="002D084B" w:rsidRPr="00C01C7D" w:rsidRDefault="002D084B" w:rsidP="002D08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</w:t>
      </w:r>
      <w:r w:rsidRPr="00C01C7D">
        <w:rPr>
          <w:rFonts w:ascii="Times New Roman" w:hAnsi="Times New Roman" w:cs="Times New Roman"/>
          <w:b/>
          <w:sz w:val="28"/>
          <w:szCs w:val="28"/>
        </w:rPr>
        <w:t>. Основные факторы, влияющие на транспортную подвижность населения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C01C7D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C01C7D">
        <w:rPr>
          <w:rFonts w:ascii="Times New Roman" w:hAnsi="Times New Roman" w:cs="Times New Roman"/>
          <w:sz w:val="28"/>
          <w:szCs w:val="28"/>
        </w:rPr>
        <w:t xml:space="preserve"> влияющие на транспортную подвижность населения.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Из общей совокупности факторов, влияющих на транспортную подвижность населения, можно выделить четыре основных группы: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- социально-экономические;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- территориальные;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- организационные;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- природн</w:t>
      </w:r>
      <w:proofErr w:type="gramStart"/>
      <w:r w:rsidRPr="00C01C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1C7D">
        <w:rPr>
          <w:rFonts w:ascii="Times New Roman" w:hAnsi="Times New Roman" w:cs="Times New Roman"/>
          <w:sz w:val="28"/>
          <w:szCs w:val="28"/>
        </w:rPr>
        <w:t xml:space="preserve"> климатические.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  <w:u w:val="single"/>
        </w:rPr>
        <w:t>К социально-экономическим факторам относятся</w:t>
      </w:r>
      <w:r w:rsidRPr="00C01C7D">
        <w:rPr>
          <w:rFonts w:ascii="Times New Roman" w:hAnsi="Times New Roman" w:cs="Times New Roman"/>
          <w:sz w:val="28"/>
          <w:szCs w:val="28"/>
        </w:rPr>
        <w:t>: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материальное благосостояние населения; размеры национального дохода, приходящегося на душу населения; общий культурный уровень населения; стоимость проезда; доступность сообщений; принадлежность жителей к той или иной социально-культурной группе. Рост жизненного уровня, изменение образа жизни повышает потребность в передвижении.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  <w:u w:val="single"/>
        </w:rPr>
        <w:t>К организационным факторам относятся</w:t>
      </w:r>
      <w:r w:rsidRPr="00C01C7D">
        <w:rPr>
          <w:rFonts w:ascii="Times New Roman" w:hAnsi="Times New Roman" w:cs="Times New Roman"/>
          <w:sz w:val="28"/>
          <w:szCs w:val="28"/>
        </w:rPr>
        <w:t>: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Разветвленность и плотность дорожной сети; удобство использования подвижного состава и поездки; качество обслуживания; регулярность движения; время работы; соблюдение графиков и расписаний движений; интервал движения; скорость перевозки пассажиров; затраты времени на передвижение.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  <w:u w:val="single"/>
        </w:rPr>
        <w:t>К территориальным факторам относят</w:t>
      </w:r>
      <w:r w:rsidRPr="00C01C7D">
        <w:rPr>
          <w:rFonts w:ascii="Times New Roman" w:hAnsi="Times New Roman" w:cs="Times New Roman"/>
          <w:sz w:val="28"/>
          <w:szCs w:val="28"/>
        </w:rPr>
        <w:t>: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C7D">
        <w:rPr>
          <w:rFonts w:ascii="Times New Roman" w:hAnsi="Times New Roman" w:cs="Times New Roman"/>
          <w:sz w:val="28"/>
          <w:szCs w:val="28"/>
        </w:rPr>
        <w:t>производственно-хозяйственное и историческое значение городов; количество жителей, площадь города; плотность застройки; характер расселения жителей в пригородах.</w:t>
      </w:r>
    </w:p>
    <w:p w:rsidR="002D084B" w:rsidRPr="00C01C7D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84B" w:rsidRPr="007E43C4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FC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2D084B" w:rsidRDefault="002D084B" w:rsidP="002D084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Назовите м</w:t>
      </w:r>
      <w:r w:rsidRPr="005227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етоды изучения транспортной подвижности населения.</w:t>
      </w:r>
    </w:p>
    <w:p w:rsidR="002D084B" w:rsidRDefault="002D084B" w:rsidP="002D084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Назовите основные факторы, которые влияют на подвижность населения.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FC28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показатели относятся к</w:t>
      </w:r>
      <w:r w:rsidRPr="00FC28B9">
        <w:rPr>
          <w:rFonts w:ascii="Times New Roman" w:hAnsi="Times New Roman" w:cs="Times New Roman"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</w:rPr>
        <w:t>экономическим факторам?</w:t>
      </w:r>
    </w:p>
    <w:p w:rsidR="002D084B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28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показатели относятся к организационным факторам?</w:t>
      </w:r>
    </w:p>
    <w:p w:rsidR="002D084B" w:rsidRPr="00FC28B9" w:rsidRDefault="002D084B" w:rsidP="002D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C28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показатели относятся к территориальным факторам?</w:t>
      </w:r>
    </w:p>
    <w:p w:rsidR="002D084B" w:rsidRPr="00C01C7D" w:rsidRDefault="002D084B" w:rsidP="002D0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663" w:rsidRDefault="00066663"/>
    <w:sectPr w:rsidR="0006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F"/>
    <w:rsid w:val="00066663"/>
    <w:rsid w:val="001C3956"/>
    <w:rsid w:val="002D084B"/>
    <w:rsid w:val="006D6378"/>
    <w:rsid w:val="00875D8C"/>
    <w:rsid w:val="00933A2F"/>
    <w:rsid w:val="00C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68">
    <w:name w:val="Основной текст (668)_"/>
    <w:basedOn w:val="a0"/>
    <w:link w:val="6681"/>
    <w:uiPriority w:val="99"/>
    <w:rsid w:val="002D084B"/>
    <w:rPr>
      <w:rFonts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2D084B"/>
    <w:pPr>
      <w:shd w:val="clear" w:color="auto" w:fill="FFFFFF"/>
      <w:spacing w:after="60" w:line="240" w:lineRule="atLeast"/>
      <w:ind w:hanging="1660"/>
    </w:pPr>
    <w:rPr>
      <w:rFonts w:cs="Times New Roman"/>
      <w:sz w:val="64"/>
      <w:szCs w:val="64"/>
    </w:rPr>
  </w:style>
  <w:style w:type="character" w:customStyle="1" w:styleId="apple-converted-space">
    <w:name w:val="apple-converted-space"/>
    <w:basedOn w:val="a0"/>
    <w:rsid w:val="002D084B"/>
  </w:style>
  <w:style w:type="character" w:customStyle="1" w:styleId="6689">
    <w:name w:val="Основной текст (668)9"/>
    <w:basedOn w:val="a0"/>
    <w:uiPriority w:val="99"/>
    <w:rsid w:val="002D084B"/>
    <w:rPr>
      <w:rFonts w:ascii="Times New Roman" w:hAnsi="Times New Roman" w:cs="Times New Roman"/>
      <w:spacing w:val="0"/>
      <w:sz w:val="64"/>
      <w:szCs w:val="64"/>
    </w:rPr>
  </w:style>
  <w:style w:type="character" w:customStyle="1" w:styleId="734">
    <w:name w:val="Заголовок №7 (3)4"/>
    <w:basedOn w:val="a0"/>
    <w:uiPriority w:val="99"/>
    <w:rsid w:val="002D084B"/>
    <w:rPr>
      <w:rFonts w:ascii="Times New Roman" w:hAnsi="Times New Roman" w:cs="Times New Roman"/>
      <w:spacing w:val="0"/>
      <w:sz w:val="64"/>
      <w:szCs w:val="64"/>
    </w:rPr>
  </w:style>
  <w:style w:type="character" w:styleId="a3">
    <w:name w:val="Hyperlink"/>
    <w:basedOn w:val="a0"/>
    <w:uiPriority w:val="99"/>
    <w:unhideWhenUsed/>
    <w:rsid w:val="006D6378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1C395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C39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C3956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68">
    <w:name w:val="Основной текст (668)_"/>
    <w:basedOn w:val="a0"/>
    <w:link w:val="6681"/>
    <w:uiPriority w:val="99"/>
    <w:rsid w:val="002D084B"/>
    <w:rPr>
      <w:rFonts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2D084B"/>
    <w:pPr>
      <w:shd w:val="clear" w:color="auto" w:fill="FFFFFF"/>
      <w:spacing w:after="60" w:line="240" w:lineRule="atLeast"/>
      <w:ind w:hanging="1660"/>
    </w:pPr>
    <w:rPr>
      <w:rFonts w:cs="Times New Roman"/>
      <w:sz w:val="64"/>
      <w:szCs w:val="64"/>
    </w:rPr>
  </w:style>
  <w:style w:type="character" w:customStyle="1" w:styleId="apple-converted-space">
    <w:name w:val="apple-converted-space"/>
    <w:basedOn w:val="a0"/>
    <w:rsid w:val="002D084B"/>
  </w:style>
  <w:style w:type="character" w:customStyle="1" w:styleId="6689">
    <w:name w:val="Основной текст (668)9"/>
    <w:basedOn w:val="a0"/>
    <w:uiPriority w:val="99"/>
    <w:rsid w:val="002D084B"/>
    <w:rPr>
      <w:rFonts w:ascii="Times New Roman" w:hAnsi="Times New Roman" w:cs="Times New Roman"/>
      <w:spacing w:val="0"/>
      <w:sz w:val="64"/>
      <w:szCs w:val="64"/>
    </w:rPr>
  </w:style>
  <w:style w:type="character" w:customStyle="1" w:styleId="734">
    <w:name w:val="Заголовок №7 (3)4"/>
    <w:basedOn w:val="a0"/>
    <w:uiPriority w:val="99"/>
    <w:rsid w:val="002D084B"/>
    <w:rPr>
      <w:rFonts w:ascii="Times New Roman" w:hAnsi="Times New Roman" w:cs="Times New Roman"/>
      <w:spacing w:val="0"/>
      <w:sz w:val="64"/>
      <w:szCs w:val="64"/>
    </w:rPr>
  </w:style>
  <w:style w:type="character" w:styleId="a3">
    <w:name w:val="Hyperlink"/>
    <w:basedOn w:val="a0"/>
    <w:uiPriority w:val="99"/>
    <w:unhideWhenUsed/>
    <w:rsid w:val="006D6378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1C395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C39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C3956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2020-10-18T14:09:00Z</dcterms:created>
  <dcterms:modified xsi:type="dcterms:W3CDTF">2021-10-18T10:11:00Z</dcterms:modified>
</cp:coreProperties>
</file>